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/>
          <w:sz w:val="44"/>
          <w:szCs w:val="44"/>
        </w:rPr>
      </w:pPr>
      <w:r>
        <w:rPr>
          <w:rFonts w:hint="eastAsia" w:asciiTheme="minorEastAsia" w:hAnsiTheme="minorEastAsia"/>
          <w:sz w:val="44"/>
          <w:szCs w:val="44"/>
        </w:rPr>
        <w:t>附件：</w:t>
      </w:r>
    </w:p>
    <w:p>
      <w:pPr>
        <w:ind w:firstLine="1080" w:firstLineChars="300"/>
        <w:jc w:val="center"/>
        <w:rPr>
          <w:rFonts w:hint="eastAsia" w:ascii="宋体" w:hAnsi="宋体" w:eastAsia="宋体" w:cs="宋体"/>
          <w:b w:val="0"/>
          <w:bCs w:val="0"/>
          <w:color w:val="000000"/>
          <w:kern w:val="0"/>
          <w:sz w:val="36"/>
          <w:szCs w:val="36"/>
        </w:rPr>
      </w:pPr>
      <w:r>
        <w:rPr>
          <w:rFonts w:hint="eastAsia" w:asciiTheme="minorEastAsia" w:hAnsiTheme="minorEastAsia" w:eastAsiaTheme="minorEastAsia"/>
          <w:sz w:val="36"/>
          <w:szCs w:val="36"/>
        </w:rPr>
        <w:t>玉溪市中医医院</w:t>
      </w:r>
      <w:r>
        <w:rPr>
          <w:rFonts w:hint="eastAsia" w:asciiTheme="minorEastAsia" w:hAnsiTheme="minorEastAsia"/>
          <w:sz w:val="36"/>
          <w:szCs w:val="36"/>
          <w:lang w:val="en-US" w:eastAsia="zh-CN"/>
        </w:rPr>
        <w:t>三号楼配电室出线至食堂（鼎戈商务楼）配电室改造项目</w:t>
      </w:r>
      <w:r>
        <w:rPr>
          <w:rFonts w:hint="eastAsia" w:asciiTheme="minorEastAsia" w:hAnsiTheme="minorEastAsia" w:eastAsiaTheme="minorEastAsia"/>
          <w:sz w:val="36"/>
          <w:szCs w:val="36"/>
        </w:rPr>
        <w:t>采购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36"/>
          <w:szCs w:val="36"/>
        </w:rPr>
        <w:t>询价单</w:t>
      </w:r>
    </w:p>
    <w:tbl>
      <w:tblPr>
        <w:tblStyle w:val="2"/>
        <w:tblpPr w:leftFromText="180" w:rightFromText="180" w:vertAnchor="page" w:horzAnchor="page" w:tblpX="1897" w:tblpY="3434"/>
        <w:tblOverlap w:val="never"/>
        <w:tblW w:w="878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0"/>
        <w:gridCol w:w="3976"/>
        <w:gridCol w:w="1064"/>
        <w:gridCol w:w="740"/>
        <w:gridCol w:w="1180"/>
        <w:gridCol w:w="126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kern w:val="0"/>
                <w:sz w:val="22"/>
              </w:rPr>
              <w:t>序号</w:t>
            </w:r>
          </w:p>
        </w:tc>
        <w:tc>
          <w:tcPr>
            <w:tcW w:w="3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kern w:val="0"/>
                <w:sz w:val="22"/>
              </w:rPr>
              <w:t>施工项目及内容</w:t>
            </w:r>
          </w:p>
        </w:tc>
        <w:tc>
          <w:tcPr>
            <w:tcW w:w="10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kern w:val="0"/>
                <w:sz w:val="22"/>
              </w:rPr>
              <w:t>单位</w:t>
            </w:r>
          </w:p>
        </w:tc>
        <w:tc>
          <w:tcPr>
            <w:tcW w:w="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kern w:val="0"/>
                <w:sz w:val="22"/>
              </w:rPr>
              <w:t>数量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kern w:val="0"/>
                <w:sz w:val="22"/>
              </w:rPr>
              <w:t>单价（元）</w:t>
            </w:r>
          </w:p>
        </w:tc>
        <w:tc>
          <w:tcPr>
            <w:tcW w:w="12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kern w:val="0"/>
                <w:sz w:val="22"/>
              </w:rPr>
              <w:t>金额（元）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  <w:t>安装电力电缆YJV-4*70+1*25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  <w:t>米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  <w:t>70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3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  <w:t>安装低压冷缩电缆附件</w:t>
            </w:r>
            <w:r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  <w:t>（适用YJV-4*70+1*25）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  <w:t>套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3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  <w:t>配电箱</w:t>
            </w:r>
            <w:r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  <w:t>1.型号:1000*800*400</w:t>
            </w:r>
            <w:r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  <w:t>2.基础形式、材质、规格:200A进线*1馈线100A*5馈线63A*3，配零线地线铜牌</w:t>
            </w:r>
            <w:r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  <w:t>3.安装方式:冷板箱体，挂墙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  <w:t>台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3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  <w:t>安装控制开关CDM3-250N/3300    250A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  <w:t>台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3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  <w:t>安装智能运维监测终端DKW-300C 400A（具备电缆温度监测功能）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  <w:t>台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3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  <w:t>送配电装置及智能运维系统调试</w:t>
            </w:r>
          </w:p>
        </w:tc>
        <w:tc>
          <w:tcPr>
            <w:tcW w:w="1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  <w:t>系统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</w:pPr>
            <w:r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等线" w:eastAsia="等线" w:cs="宋体"/>
                <w:kern w:val="0"/>
                <w:sz w:val="24"/>
                <w:szCs w:val="24"/>
              </w:rPr>
            </w:pPr>
          </w:p>
        </w:tc>
      </w:tr>
    </w:tbl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备注 1、上表中的报价包含税收、配送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  <w:lang w:val="en-US" w:eastAsia="zh-CN"/>
        </w:rPr>
        <w:t>安装、调试</w:t>
      </w:r>
      <w:r>
        <w:rPr>
          <w:rFonts w:hint="eastAsia"/>
          <w:sz w:val="24"/>
          <w:szCs w:val="24"/>
        </w:rPr>
        <w:t>等一切费用。</w:t>
      </w: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2、请各家公司于202</w:t>
      </w:r>
      <w:r>
        <w:rPr>
          <w:rFonts w:hint="eastAsia"/>
          <w:sz w:val="24"/>
          <w:szCs w:val="24"/>
          <w:lang w:val="en-US" w:eastAsia="zh-CN"/>
        </w:rPr>
        <w:t>3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  <w:lang w:val="en-US" w:eastAsia="zh-CN"/>
        </w:rPr>
        <w:t>9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  <w:lang w:val="en-US" w:eastAsia="zh-CN"/>
        </w:rPr>
        <w:t>28</w:t>
      </w:r>
      <w:bookmarkStart w:id="0" w:name="_GoBack"/>
      <w:bookmarkEnd w:id="0"/>
      <w:r>
        <w:rPr>
          <w:rFonts w:hint="eastAsia"/>
          <w:sz w:val="24"/>
          <w:szCs w:val="24"/>
        </w:rPr>
        <w:t>日</w:t>
      </w:r>
      <w:r>
        <w:rPr>
          <w:rFonts w:hint="eastAsia"/>
          <w:sz w:val="24"/>
          <w:szCs w:val="24"/>
          <w:lang w:val="en-US" w:eastAsia="zh-CN"/>
        </w:rPr>
        <w:t>17</w:t>
      </w:r>
      <w:r>
        <w:rPr>
          <w:rFonts w:ascii="Times New Roman" w:hAnsi="Times New Roman" w:eastAsia="方正仿宋_GBK"/>
          <w:sz w:val="24"/>
          <w:szCs w:val="24"/>
        </w:rPr>
        <w:t>:30</w:t>
      </w:r>
      <w:r>
        <w:rPr>
          <w:rFonts w:hint="eastAsia"/>
          <w:sz w:val="24"/>
          <w:szCs w:val="24"/>
        </w:rPr>
        <w:t>前将报价单和公司三证的复印件，密封交到玉溪市中医医院二号楼9楼审计科。</w:t>
      </w:r>
    </w:p>
    <w:p>
      <w:pPr>
        <w:ind w:firstLine="6240" w:firstLineChars="2600"/>
        <w:rPr>
          <w:sz w:val="24"/>
          <w:szCs w:val="24"/>
        </w:rPr>
      </w:pPr>
      <w:r>
        <w:rPr>
          <w:rFonts w:hint="eastAsia"/>
          <w:sz w:val="24"/>
          <w:szCs w:val="24"/>
        </w:rPr>
        <w:t>公司名称     盖章</w:t>
      </w:r>
    </w:p>
    <w:p>
      <w:pPr>
        <w:ind w:firstLine="6240" w:firstLineChars="26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日期202</w:t>
      </w:r>
      <w:r>
        <w:rPr>
          <w:rFonts w:hint="eastAsia"/>
          <w:sz w:val="24"/>
          <w:szCs w:val="24"/>
          <w:lang w:val="en-US" w:eastAsia="zh-CN"/>
        </w:rPr>
        <w:t>3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/>
          <w:sz w:val="24"/>
          <w:szCs w:val="24"/>
        </w:rPr>
        <w:t>日</w:t>
      </w:r>
    </w:p>
    <w:p>
      <w:pPr>
        <w:tabs>
          <w:tab w:val="left" w:pos="1843"/>
        </w:tabs>
        <w:bidi w:val="0"/>
        <w:jc w:val="lef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7862"/>
    <w:rsid w:val="004A7862"/>
    <w:rsid w:val="007C2CD4"/>
    <w:rsid w:val="0AED442A"/>
    <w:rsid w:val="3F081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44</Words>
  <Characters>254</Characters>
  <Lines>2</Lines>
  <Paragraphs>1</Paragraphs>
  <TotalTime>1</TotalTime>
  <ScaleCrop>false</ScaleCrop>
  <LinksUpToDate>false</LinksUpToDate>
  <CharactersWithSpaces>297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2023-09-26T01:37:00Z</dcterms:created>
  <dc:creator>dai jack</dc:creator>
  <cp:lastModifiedBy>普力</cp:lastModifiedBy>
  <dcterms:modified xsi:type="dcterms:W3CDTF">2023-09-26T02:06:38Z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AA3B657816644C23B189683EE2941F08</vt:lpwstr>
  </property>
</Properties>
</file>